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086DC0" w14:textId="06F6B4FF" w:rsidR="00B964E9" w:rsidRDefault="00F952CA" w:rsidP="00F952CA">
      <w:pPr>
        <w:pStyle w:val="ListParagraph"/>
        <w:numPr>
          <w:ilvl w:val="0"/>
          <w:numId w:val="1"/>
        </w:numPr>
      </w:pPr>
      <w:r>
        <w:t xml:space="preserve">Go to </w:t>
      </w:r>
      <w:hyperlink r:id="rId5" w:history="1">
        <w:r w:rsidRPr="002C7A2A">
          <w:rPr>
            <w:rStyle w:val="Hyperlink"/>
          </w:rPr>
          <w:t>https://oit.uta.edu/canvas/</w:t>
        </w:r>
      </w:hyperlink>
    </w:p>
    <w:p w14:paraId="31FB0647" w14:textId="23A2AD44" w:rsidR="00F952CA" w:rsidRDefault="00F952CA" w:rsidP="00F952CA">
      <w:pPr>
        <w:pStyle w:val="ListParagraph"/>
        <w:numPr>
          <w:ilvl w:val="0"/>
          <w:numId w:val="1"/>
        </w:numPr>
      </w:pPr>
      <w:r>
        <w:t>Select UTA Login</w:t>
      </w:r>
    </w:p>
    <w:p w14:paraId="32DDC5A6" w14:textId="7FE1B3EC" w:rsidR="00F952CA" w:rsidRPr="00F952CA" w:rsidRDefault="00F952CA" w:rsidP="00F952CA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t xml:space="preserve">Enter </w:t>
      </w:r>
      <w:hyperlink r:id="rId6" w:history="1">
        <w:r w:rsidRPr="002C7A2A">
          <w:rPr>
            <w:rStyle w:val="Hyperlink"/>
            <w:rFonts w:ascii="Ebrima" w:hAnsi="Ebrima"/>
            <w:b/>
            <w:bCs/>
            <w:sz w:val="23"/>
            <w:szCs w:val="23"/>
            <w:shd w:val="clear" w:color="auto" w:fill="FFFFFF"/>
          </w:rPr>
          <w:t>mxh9115@mavs.uta.edu</w:t>
        </w:r>
      </w:hyperlink>
      <w:r>
        <w:rPr>
          <w:rFonts w:ascii="Ebrima" w:hAnsi="Ebrima"/>
          <w:b/>
          <w:bCs/>
          <w:color w:val="1B1B1B"/>
          <w:sz w:val="23"/>
          <w:szCs w:val="23"/>
          <w:u w:val="single"/>
          <w:shd w:val="clear" w:color="auto" w:fill="FFFFFF"/>
        </w:rPr>
        <w:t xml:space="preserve"> </w:t>
      </w:r>
      <w:r>
        <w:rPr>
          <w:rFonts w:ascii="Ebrima" w:hAnsi="Ebrima"/>
          <w:color w:val="1B1B1B"/>
          <w:sz w:val="23"/>
          <w:szCs w:val="23"/>
          <w:shd w:val="clear" w:color="auto" w:fill="FFFFFF"/>
        </w:rPr>
        <w:t xml:space="preserve">password </w:t>
      </w:r>
      <w:r w:rsidRPr="00F952CA">
        <w:rPr>
          <w:rFonts w:ascii="Ebrima" w:hAnsi="Ebrima"/>
          <w:b/>
          <w:bCs/>
          <w:color w:val="1B1B1B"/>
          <w:sz w:val="23"/>
          <w:szCs w:val="23"/>
          <w:u w:val="single"/>
          <w:shd w:val="clear" w:color="auto" w:fill="FFFFFF"/>
        </w:rPr>
        <w:t>Eduardo-2014</w:t>
      </w:r>
    </w:p>
    <w:p w14:paraId="10C06ADC" w14:textId="2566A76D" w:rsidR="00F952CA" w:rsidRPr="00F952CA" w:rsidRDefault="00F952CA" w:rsidP="00F952CA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rFonts w:ascii="Ebrima" w:hAnsi="Ebrima"/>
          <w:color w:val="1B1B1B"/>
          <w:sz w:val="23"/>
          <w:szCs w:val="23"/>
          <w:shd w:val="clear" w:color="auto" w:fill="FFFFFF"/>
        </w:rPr>
        <w:t xml:space="preserve">Select the </w:t>
      </w:r>
      <w:r w:rsidRPr="00F952CA">
        <w:rPr>
          <w:rFonts w:ascii="Ebrima" w:hAnsi="Ebrima"/>
          <w:b/>
          <w:bCs/>
          <w:color w:val="1B1B1B"/>
          <w:sz w:val="23"/>
          <w:szCs w:val="23"/>
          <w:shd w:val="clear" w:color="auto" w:fill="FFFFFF"/>
        </w:rPr>
        <w:t>Math 1308</w:t>
      </w:r>
      <w:r>
        <w:rPr>
          <w:rFonts w:ascii="Ebrima" w:hAnsi="Ebrima"/>
          <w:color w:val="1B1B1B"/>
          <w:sz w:val="23"/>
          <w:szCs w:val="23"/>
          <w:shd w:val="clear" w:color="auto" w:fill="FFFFFF"/>
        </w:rPr>
        <w:t xml:space="preserve"> course</w:t>
      </w:r>
    </w:p>
    <w:p w14:paraId="6E31D557" w14:textId="577DDE47" w:rsidR="00F952CA" w:rsidRPr="00F952CA" w:rsidRDefault="00F952CA" w:rsidP="00F952CA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rFonts w:ascii="Ebrima" w:hAnsi="Ebrima"/>
          <w:color w:val="1B1B1B"/>
          <w:sz w:val="23"/>
          <w:szCs w:val="23"/>
          <w:shd w:val="clear" w:color="auto" w:fill="FFFFFF"/>
        </w:rPr>
        <w:t xml:space="preserve">Select the tab </w:t>
      </w:r>
      <w:r w:rsidRPr="00F952CA">
        <w:rPr>
          <w:rFonts w:ascii="Ebrima" w:hAnsi="Ebrima"/>
          <w:b/>
          <w:bCs/>
          <w:color w:val="1B1B1B"/>
          <w:sz w:val="23"/>
          <w:szCs w:val="23"/>
          <w:shd w:val="clear" w:color="auto" w:fill="FFFFFF"/>
        </w:rPr>
        <w:t>Modules</w:t>
      </w:r>
    </w:p>
    <w:p w14:paraId="12C52DFA" w14:textId="5681CBBD" w:rsidR="00F952CA" w:rsidRPr="00F952CA" w:rsidRDefault="00F952CA" w:rsidP="00F952CA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rFonts w:ascii="Ebrima" w:hAnsi="Ebrima"/>
          <w:color w:val="1B1B1B"/>
          <w:sz w:val="23"/>
          <w:szCs w:val="23"/>
          <w:shd w:val="clear" w:color="auto" w:fill="FFFFFF"/>
        </w:rPr>
        <w:t xml:space="preserve">Scroll down and select on </w:t>
      </w:r>
      <w:proofErr w:type="spellStart"/>
      <w:r w:rsidRPr="00F952CA">
        <w:rPr>
          <w:rFonts w:ascii="Ebrima" w:hAnsi="Ebrima"/>
          <w:b/>
          <w:bCs/>
          <w:color w:val="1B1B1B"/>
          <w:sz w:val="23"/>
          <w:szCs w:val="23"/>
          <w:u w:val="single"/>
          <w:shd w:val="clear" w:color="auto" w:fill="FFFFFF"/>
        </w:rPr>
        <w:t>MyLab</w:t>
      </w:r>
      <w:proofErr w:type="spellEnd"/>
      <w:r w:rsidRPr="00F952CA">
        <w:rPr>
          <w:rFonts w:ascii="Ebrima" w:hAnsi="Ebrima"/>
          <w:b/>
          <w:bCs/>
          <w:color w:val="1B1B1B"/>
          <w:sz w:val="23"/>
          <w:szCs w:val="23"/>
          <w:u w:val="single"/>
          <w:shd w:val="clear" w:color="auto" w:fill="FFFFFF"/>
        </w:rPr>
        <w:t xml:space="preserve"> Course Home- access assignments</w:t>
      </w:r>
    </w:p>
    <w:p w14:paraId="4C72032D" w14:textId="26F67D38" w:rsidR="00F952CA" w:rsidRPr="00F952CA" w:rsidRDefault="00F952CA" w:rsidP="00F952CA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rFonts w:ascii="Ebrima" w:hAnsi="Ebrima"/>
          <w:color w:val="1B1B1B"/>
          <w:sz w:val="23"/>
          <w:szCs w:val="23"/>
          <w:shd w:val="clear" w:color="auto" w:fill="FFFFFF"/>
        </w:rPr>
        <w:t xml:space="preserve">Select Load </w:t>
      </w:r>
      <w:proofErr w:type="spellStart"/>
      <w:r w:rsidRPr="00F952CA">
        <w:rPr>
          <w:rFonts w:ascii="Ebrima" w:hAnsi="Ebrima"/>
          <w:b/>
          <w:bCs/>
          <w:color w:val="1B1B1B"/>
          <w:sz w:val="23"/>
          <w:szCs w:val="23"/>
          <w:u w:val="single"/>
          <w:shd w:val="clear" w:color="auto" w:fill="FFFFFF"/>
        </w:rPr>
        <w:t>MyLab</w:t>
      </w:r>
      <w:proofErr w:type="spellEnd"/>
      <w:r w:rsidRPr="00F952CA">
        <w:rPr>
          <w:rFonts w:ascii="Ebrima" w:hAnsi="Ebrima"/>
          <w:b/>
          <w:bCs/>
          <w:color w:val="1B1B1B"/>
          <w:sz w:val="23"/>
          <w:szCs w:val="23"/>
          <w:u w:val="single"/>
          <w:shd w:val="clear" w:color="auto" w:fill="FFFFFF"/>
        </w:rPr>
        <w:t xml:space="preserve"> Course Home- access assignments</w:t>
      </w:r>
      <w:r>
        <w:rPr>
          <w:rFonts w:ascii="Ebrima" w:hAnsi="Ebrima"/>
          <w:b/>
          <w:bCs/>
          <w:color w:val="1B1B1B"/>
          <w:sz w:val="23"/>
          <w:szCs w:val="23"/>
          <w:u w:val="single"/>
          <w:shd w:val="clear" w:color="auto" w:fill="FFFFFF"/>
        </w:rPr>
        <w:t>-</w:t>
      </w:r>
      <w:proofErr w:type="spellStart"/>
      <w:r>
        <w:rPr>
          <w:rFonts w:ascii="Ebrima" w:hAnsi="Ebrima"/>
          <w:b/>
          <w:bCs/>
          <w:color w:val="1B1B1B"/>
          <w:sz w:val="23"/>
          <w:szCs w:val="23"/>
          <w:u w:val="single"/>
          <w:shd w:val="clear" w:color="auto" w:fill="FFFFFF"/>
        </w:rPr>
        <w:t>acess</w:t>
      </w:r>
      <w:proofErr w:type="spellEnd"/>
      <w:r>
        <w:rPr>
          <w:rFonts w:ascii="Ebrima" w:hAnsi="Ebrima"/>
          <w:b/>
          <w:bCs/>
          <w:color w:val="1B1B1B"/>
          <w:sz w:val="23"/>
          <w:szCs w:val="23"/>
          <w:u w:val="single"/>
          <w:shd w:val="clear" w:color="auto" w:fill="FFFFFF"/>
        </w:rPr>
        <w:t xml:space="preserve"> assignments in a new window</w:t>
      </w:r>
    </w:p>
    <w:p w14:paraId="592E9E7D" w14:textId="7A4D7EC6" w:rsidR="00F952CA" w:rsidRPr="00F952CA" w:rsidRDefault="00F952CA" w:rsidP="00F952CA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rFonts w:ascii="Ebrima" w:hAnsi="Ebrima"/>
          <w:color w:val="1B1B1B"/>
          <w:sz w:val="23"/>
          <w:szCs w:val="23"/>
          <w:shd w:val="clear" w:color="auto" w:fill="FFFFFF"/>
        </w:rPr>
        <w:t>Select View all assignments</w:t>
      </w:r>
    </w:p>
    <w:p w14:paraId="0A056027" w14:textId="25D7DA4E" w:rsidR="00F952CA" w:rsidRPr="005E4295" w:rsidRDefault="00F952CA" w:rsidP="00F952CA">
      <w:pPr>
        <w:pStyle w:val="ListParagraph"/>
        <w:numPr>
          <w:ilvl w:val="0"/>
          <w:numId w:val="1"/>
        </w:numPr>
        <w:rPr>
          <w:b/>
          <w:bCs/>
          <w:u w:val="single"/>
        </w:rPr>
      </w:pPr>
      <w:r>
        <w:rPr>
          <w:rFonts w:ascii="Ebrima" w:hAnsi="Ebrima"/>
          <w:color w:val="1B1B1B"/>
          <w:sz w:val="23"/>
          <w:szCs w:val="23"/>
          <w:shd w:val="clear" w:color="auto" w:fill="FFFFFF"/>
        </w:rPr>
        <w:t xml:space="preserve">And the assignment is </w:t>
      </w:r>
      <w:r w:rsidRPr="00F952CA">
        <w:rPr>
          <w:rFonts w:ascii="Open Sans" w:hAnsi="Open Sans" w:cs="Open Sans"/>
          <w:b/>
          <w:bCs/>
          <w:color w:val="252525"/>
          <w:sz w:val="21"/>
          <w:szCs w:val="21"/>
          <w:shd w:val="clear" w:color="auto" w:fill="FFFFFF"/>
        </w:rPr>
        <w:t>Test </w:t>
      </w:r>
      <w:hyperlink r:id="rId7" w:history="1">
        <w:r w:rsidRPr="00F952CA">
          <w:rPr>
            <w:rFonts w:ascii="Open Sans" w:hAnsi="Open Sans" w:cs="Open Sans"/>
            <w:color w:val="047A9C"/>
            <w:sz w:val="21"/>
            <w:szCs w:val="21"/>
            <w:u w:val="single"/>
            <w:shd w:val="clear" w:color="auto" w:fill="FFFFFF"/>
          </w:rPr>
          <w:t>Unit Midterm Exam 2 (Ch 5-7) - Section 088/900</w:t>
        </w:r>
      </w:hyperlink>
    </w:p>
    <w:p w14:paraId="64F0FCD7" w14:textId="77777777" w:rsidR="005E4295" w:rsidRDefault="005E4295" w:rsidP="005E4295">
      <w:pPr>
        <w:ind w:left="360"/>
        <w:rPr>
          <w:rFonts w:ascii="Ebrima" w:hAnsi="Ebrima"/>
          <w:b/>
          <w:bCs/>
          <w:color w:val="1B1B1B"/>
          <w:sz w:val="28"/>
          <w:szCs w:val="28"/>
          <w:u w:val="single"/>
          <w:shd w:val="clear" w:color="auto" w:fill="FFFFFF"/>
        </w:rPr>
      </w:pPr>
    </w:p>
    <w:p w14:paraId="64DE9C1B" w14:textId="0B01F3C1" w:rsidR="005E4295" w:rsidRPr="005E4295" w:rsidRDefault="005E4295" w:rsidP="005E4295">
      <w:pPr>
        <w:ind w:left="360"/>
        <w:rPr>
          <w:b/>
          <w:bCs/>
          <w:sz w:val="28"/>
          <w:szCs w:val="28"/>
          <w:u w:val="single"/>
        </w:rPr>
      </w:pPr>
      <w:bookmarkStart w:id="0" w:name="_GoBack"/>
      <w:bookmarkEnd w:id="0"/>
      <w:r w:rsidRPr="005E4295">
        <w:rPr>
          <w:rFonts w:ascii="Ebrima" w:hAnsi="Ebrima"/>
          <w:b/>
          <w:bCs/>
          <w:color w:val="1B1B1B"/>
          <w:sz w:val="28"/>
          <w:szCs w:val="28"/>
          <w:u w:val="single"/>
          <w:shd w:val="clear" w:color="auto" w:fill="FFFFFF"/>
        </w:rPr>
        <w:t xml:space="preserve">Review the </w:t>
      </w:r>
      <w:r w:rsidRPr="005E4295">
        <w:rPr>
          <w:rStyle w:val="readablebuthidden"/>
          <w:rFonts w:ascii="Open Sans" w:hAnsi="Open Sans" w:cs="Open Sans"/>
          <w:b/>
          <w:bCs/>
          <w:color w:val="252525"/>
          <w:sz w:val="24"/>
          <w:szCs w:val="24"/>
          <w:u w:val="single"/>
        </w:rPr>
        <w:t>Quiz</w:t>
      </w:r>
      <w:r w:rsidRPr="005E4295">
        <w:rPr>
          <w:rFonts w:ascii="Open Sans" w:hAnsi="Open Sans" w:cs="Open Sans"/>
          <w:b/>
          <w:bCs/>
          <w:color w:val="252525"/>
          <w:sz w:val="24"/>
          <w:szCs w:val="24"/>
          <w:u w:val="single"/>
          <w:shd w:val="clear" w:color="auto" w:fill="FCFCFC"/>
        </w:rPr>
        <w:t> </w:t>
      </w:r>
      <w:hyperlink r:id="rId8" w:history="1">
        <w:r w:rsidRPr="005E4295">
          <w:rPr>
            <w:rStyle w:val="Hyperlink"/>
            <w:rFonts w:ascii="Open Sans" w:hAnsi="Open Sans" w:cs="Open Sans"/>
            <w:b/>
            <w:bCs/>
            <w:color w:val="047A9C"/>
            <w:sz w:val="24"/>
            <w:szCs w:val="24"/>
          </w:rPr>
          <w:t>Acknowledgement - Must Complete Prior to Exam 2 (online)</w:t>
        </w:r>
      </w:hyperlink>
      <w:r w:rsidRPr="005E4295">
        <w:rPr>
          <w:b/>
          <w:bCs/>
          <w:sz w:val="28"/>
          <w:szCs w:val="28"/>
          <w:u w:val="single"/>
        </w:rPr>
        <w:t xml:space="preserve"> So you know what are the does and don’ts when taking the midterm</w:t>
      </w:r>
    </w:p>
    <w:p w14:paraId="58329CF8" w14:textId="2B05B830" w:rsidR="00F952CA" w:rsidRDefault="00F952CA" w:rsidP="00F952CA">
      <w:pPr>
        <w:pStyle w:val="ListParagraph"/>
        <w:rPr>
          <w:rFonts w:ascii="Ebrima" w:hAnsi="Ebrima"/>
          <w:color w:val="1B1B1B"/>
          <w:sz w:val="23"/>
          <w:szCs w:val="23"/>
          <w:shd w:val="clear" w:color="auto" w:fill="FFFFFF"/>
        </w:rPr>
      </w:pPr>
    </w:p>
    <w:p w14:paraId="1577DCD6" w14:textId="325FB797" w:rsidR="00F952CA" w:rsidRDefault="00F952CA" w:rsidP="00F952CA">
      <w:pPr>
        <w:pStyle w:val="ListParagraph"/>
        <w:rPr>
          <w:rFonts w:ascii="Ebrima" w:hAnsi="Ebrima"/>
          <w:color w:val="1B1B1B"/>
          <w:sz w:val="23"/>
          <w:szCs w:val="23"/>
          <w:shd w:val="clear" w:color="auto" w:fill="FFFFFF"/>
        </w:rPr>
      </w:pPr>
    </w:p>
    <w:p w14:paraId="1D12D806" w14:textId="2BBD3D71" w:rsidR="00F952CA" w:rsidRPr="00B4447F" w:rsidRDefault="00B4447F" w:rsidP="00B4447F">
      <w:pPr>
        <w:pStyle w:val="ListParagraph"/>
        <w:jc w:val="center"/>
        <w:rPr>
          <w:b/>
          <w:bCs/>
          <w:sz w:val="36"/>
          <w:szCs w:val="36"/>
          <w:u w:val="single"/>
        </w:rPr>
      </w:pPr>
      <w:r w:rsidRPr="00B4447F">
        <w:rPr>
          <w:rFonts w:ascii="Ebrima" w:hAnsi="Ebrima"/>
          <w:b/>
          <w:bCs/>
          <w:color w:val="1B1B1B"/>
          <w:sz w:val="36"/>
          <w:szCs w:val="36"/>
          <w:u w:val="single"/>
          <w:shd w:val="clear" w:color="auto" w:fill="FFFFFF"/>
        </w:rPr>
        <w:t>***</w:t>
      </w:r>
      <w:r w:rsidR="00F952CA" w:rsidRPr="00B4447F">
        <w:rPr>
          <w:rFonts w:ascii="Ebrima" w:hAnsi="Ebrima"/>
          <w:b/>
          <w:bCs/>
          <w:color w:val="1B1B1B"/>
          <w:sz w:val="36"/>
          <w:szCs w:val="36"/>
          <w:u w:val="single"/>
          <w:shd w:val="clear" w:color="auto" w:fill="FFFFFF"/>
        </w:rPr>
        <w:t>PLEASE FINISH BY 10/30/2020</w:t>
      </w:r>
      <w:r w:rsidRPr="00B4447F">
        <w:rPr>
          <w:rFonts w:ascii="Ebrima" w:hAnsi="Ebrima"/>
          <w:b/>
          <w:bCs/>
          <w:color w:val="1B1B1B"/>
          <w:sz w:val="36"/>
          <w:szCs w:val="36"/>
          <w:u w:val="single"/>
          <w:shd w:val="clear" w:color="auto" w:fill="FFFFFF"/>
        </w:rPr>
        <w:t>***</w:t>
      </w:r>
    </w:p>
    <w:sectPr w:rsidR="00F952CA" w:rsidRPr="00B4447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3312760"/>
    <w:multiLevelType w:val="hybridMultilevel"/>
    <w:tmpl w:val="9AA2B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2CA"/>
    <w:rsid w:val="005E4295"/>
    <w:rsid w:val="00B4447F"/>
    <w:rsid w:val="00B964E9"/>
    <w:rsid w:val="00F95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DBA00E"/>
  <w15:chartTrackingRefBased/>
  <w15:docId w15:val="{26D8F581-61F3-4983-97CD-B1F167502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952C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952C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52CA"/>
    <w:rPr>
      <w:color w:val="605E5C"/>
      <w:shd w:val="clear" w:color="auto" w:fill="E1DFDD"/>
    </w:rPr>
  </w:style>
  <w:style w:type="character" w:customStyle="1" w:styleId="readablebuthidden">
    <w:name w:val="readablebuthidden"/>
    <w:basedOn w:val="DefaultParagraphFont"/>
    <w:rsid w:val="005E42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doTest(219247234,%20false);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doTest(219247235,%20false)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xh9115@mavs.uta.edu" TargetMode="External"/><Relationship Id="rId5" Type="http://schemas.openxmlformats.org/officeDocument/2006/relationships/hyperlink" Target="https://oit.uta.edu/canvas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Marisel Huerta</dc:creator>
  <cp:keywords/>
  <dc:description/>
  <cp:lastModifiedBy>Marisel Huerta</cp:lastModifiedBy>
  <cp:revision>2</cp:revision>
  <dcterms:created xsi:type="dcterms:W3CDTF">2020-10-30T00:18:00Z</dcterms:created>
  <dcterms:modified xsi:type="dcterms:W3CDTF">2020-10-30T00:32:00Z</dcterms:modified>
</cp:coreProperties>
</file>